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DIRITTI</w:t>
      </w:r>
      <w:r>
        <w:rPr>
          <w:spacing w:val="137"/>
          <w:u w:val="thick"/>
        </w:rPr>
        <w:t> </w:t>
      </w:r>
      <w:r>
        <w:rPr>
          <w:u w:val="thick"/>
        </w:rPr>
        <w:t>DI</w:t>
      </w:r>
      <w:r>
        <w:rPr>
          <w:spacing w:val="135"/>
          <w:u w:val="thick"/>
        </w:rPr>
        <w:t> </w:t>
      </w:r>
      <w:r>
        <w:rPr>
          <w:u w:val="thick"/>
        </w:rPr>
        <w:t>SEGRETERIA</w:t>
      </w:r>
    </w:p>
    <w:p>
      <w:pPr>
        <w:spacing w:line="271" w:lineRule="exact" w:before="0"/>
        <w:ind w:left="1484" w:right="149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(D.L.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18-01-1993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n.8,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conv.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19-03-1993 n.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68)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2232"/>
      </w:tblGrid>
      <w:tr>
        <w:trPr>
          <w:trHeight w:val="866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40" w:lineRule="auto" w:before="2"/>
              <w:rPr>
                <w:rFonts w:ascii="Times New Roman"/>
                <w:sz w:val="37"/>
              </w:rPr>
            </w:pPr>
          </w:p>
          <w:p>
            <w:pPr>
              <w:pStyle w:val="TableParagraph"/>
              <w:spacing w:line="240" w:lineRule="auto"/>
              <w:ind w:left="4039" w:right="4030"/>
              <w:jc w:val="center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EDILIZIA</w:t>
            </w:r>
          </w:p>
        </w:tc>
      </w:tr>
      <w:tr>
        <w:trPr>
          <w:trHeight w:val="755" w:hRule="atLeast"/>
        </w:trPr>
        <w:tc>
          <w:tcPr>
            <w:tcW w:w="7622" w:type="dxa"/>
          </w:tcPr>
          <w:p>
            <w:pPr>
              <w:pStyle w:val="TableParagraph"/>
              <w:spacing w:line="240" w:lineRule="auto"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-</w:t>
            </w:r>
            <w:r>
              <w:rPr>
                <w:b/>
                <w:spacing w:val="14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TITOLO</w:t>
            </w:r>
            <w:r>
              <w:rPr>
                <w:b/>
                <w:spacing w:val="16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EDILIZIO</w:t>
            </w:r>
          </w:p>
        </w:tc>
        <w:tc>
          <w:tcPr>
            <w:tcW w:w="2232" w:type="dxa"/>
          </w:tcPr>
          <w:p>
            <w:pPr>
              <w:pStyle w:val="TableParagraph"/>
              <w:spacing w:line="240" w:lineRule="auto"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61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DIRITTI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Comunicazione</w:t>
            </w:r>
            <w:r>
              <w:rPr>
                <w:spacing w:val="2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Inizio</w:t>
            </w:r>
            <w:r>
              <w:rPr>
                <w:spacing w:val="2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Lavori</w:t>
            </w:r>
            <w:r>
              <w:rPr>
                <w:spacing w:val="2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Asseverata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(CILA)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6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Comunicazione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Inizio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Lavori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(CIL)</w:t>
            </w:r>
          </w:p>
        </w:tc>
        <w:tc>
          <w:tcPr>
            <w:tcW w:w="2232" w:type="dxa"/>
          </w:tcPr>
          <w:p>
            <w:pPr>
              <w:pStyle w:val="TableParagraph"/>
              <w:spacing w:line="255" w:lineRule="exact"/>
              <w:ind w:right="93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-----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Comunicazione</w:t>
            </w:r>
            <w:r>
              <w:rPr>
                <w:spacing w:val="4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Fine</w:t>
            </w:r>
            <w:r>
              <w:rPr>
                <w:spacing w:val="4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Lavori</w:t>
            </w:r>
          </w:p>
        </w:tc>
        <w:tc>
          <w:tcPr>
            <w:tcW w:w="2232" w:type="dxa"/>
          </w:tcPr>
          <w:p>
            <w:pPr>
              <w:pStyle w:val="TableParagraph"/>
              <w:spacing w:line="255" w:lineRule="exact"/>
              <w:ind w:right="93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-----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Segnalazione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Certificata</w:t>
            </w:r>
            <w:r>
              <w:rPr>
                <w:spacing w:val="3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di</w:t>
            </w:r>
            <w:r>
              <w:rPr>
                <w:spacing w:val="3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Inizio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Attività</w:t>
            </w:r>
            <w:r>
              <w:rPr>
                <w:spacing w:val="32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(SCIA)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6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200,00</w:t>
            </w:r>
          </w:p>
        </w:tc>
      </w:tr>
      <w:tr>
        <w:trPr>
          <w:trHeight w:val="647" w:hRule="atLeast"/>
        </w:trPr>
        <w:tc>
          <w:tcPr>
            <w:tcW w:w="7622" w:type="dxa"/>
          </w:tcPr>
          <w:p>
            <w:pPr>
              <w:pStyle w:val="TableParagraph"/>
              <w:tabs>
                <w:tab w:pos="1878" w:val="left" w:leader="none"/>
                <w:tab w:pos="3338" w:val="left" w:leader="none"/>
                <w:tab w:pos="3803" w:val="left" w:leader="none"/>
                <w:tab w:pos="4684" w:val="left" w:leader="none"/>
                <w:tab w:pos="5774" w:val="left" w:leader="none"/>
                <w:tab w:pos="7302" w:val="left" w:leader="none"/>
              </w:tabs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Segnalazione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Certificata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di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Inizio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Attività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Alternativa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>al</w:t>
            </w:r>
          </w:p>
          <w:p>
            <w:pPr>
              <w:pStyle w:val="TableParagraph"/>
              <w:spacing w:line="240" w:lineRule="auto" w:before="42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Permesso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di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Costruire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3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Permesso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di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Costruire</w:t>
            </w:r>
          </w:p>
        </w:tc>
        <w:tc>
          <w:tcPr>
            <w:tcW w:w="2232" w:type="dxa"/>
          </w:tcPr>
          <w:p>
            <w:pPr>
              <w:pStyle w:val="TableParagraph"/>
              <w:spacing w:line="240" w:lineRule="auto"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6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300,00</w:t>
            </w:r>
          </w:p>
        </w:tc>
      </w:tr>
      <w:tr>
        <w:trPr>
          <w:trHeight w:val="326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Segnalazione</w:t>
            </w:r>
            <w:r>
              <w:rPr>
                <w:spacing w:val="3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Certificata</w:t>
            </w:r>
            <w:r>
              <w:rPr>
                <w:spacing w:val="3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3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Agibilità</w:t>
            </w:r>
            <w:r>
              <w:rPr>
                <w:spacing w:val="36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(SCA)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6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200,00</w:t>
            </w:r>
          </w:p>
        </w:tc>
      </w:tr>
      <w:tr>
        <w:trPr>
          <w:trHeight w:val="1106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40" w:lineRule="auto"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3652" w:val="left" w:leader="none"/>
                <w:tab w:pos="6436" w:val="left" w:leader="none"/>
              </w:tabs>
              <w:spacing w:line="240" w:lineRule="auto"/>
              <w:ind w:left="1074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CERTIFICATO</w:t>
            </w:r>
            <w:r>
              <w:rPr>
                <w:rFonts w:ascii="Times New Roman"/>
                <w:w w:val="115"/>
                <w:sz w:val="32"/>
              </w:rPr>
              <w:tab/>
            </w:r>
            <w:r>
              <w:rPr>
                <w:b/>
                <w:w w:val="115"/>
                <w:sz w:val="32"/>
              </w:rPr>
              <w:t>DESTINAZIONE</w:t>
            </w:r>
            <w:r>
              <w:rPr>
                <w:rFonts w:ascii="Times New Roman"/>
                <w:w w:val="115"/>
                <w:sz w:val="32"/>
              </w:rPr>
              <w:tab/>
            </w:r>
            <w:r>
              <w:rPr>
                <w:b/>
                <w:w w:val="115"/>
                <w:sz w:val="32"/>
              </w:rPr>
              <w:t>URBANISTICA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Da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1</w:t>
            </w:r>
            <w:r>
              <w:rPr>
                <w:b/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5</w:t>
            </w:r>
            <w:r>
              <w:rPr>
                <w:b/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particelle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50,00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Da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6</w:t>
            </w:r>
            <w:r>
              <w:rPr>
                <w:b/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particelle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6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Da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11</w:t>
            </w:r>
            <w:r>
              <w:rPr>
                <w:b/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20</w:t>
            </w:r>
            <w:r>
              <w:rPr>
                <w:b/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particelle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6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150,00</w:t>
            </w:r>
          </w:p>
        </w:tc>
      </w:tr>
      <w:tr>
        <w:trPr>
          <w:trHeight w:val="326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Oltre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20</w:t>
            </w:r>
            <w:r>
              <w:rPr>
                <w:b/>
                <w:spacing w:val="2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particelle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6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200,00</w:t>
            </w:r>
          </w:p>
        </w:tc>
      </w:tr>
      <w:tr>
        <w:trPr>
          <w:trHeight w:val="808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40" w:lineRule="auto"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0" w:lineRule="auto"/>
              <w:ind w:left="4040" w:right="4030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ATTI</w:t>
            </w:r>
            <w:r>
              <w:rPr>
                <w:b/>
                <w:spacing w:val="44"/>
                <w:w w:val="110"/>
                <w:sz w:val="32"/>
              </w:rPr>
              <w:t> </w:t>
            </w:r>
            <w:r>
              <w:rPr>
                <w:b/>
                <w:w w:val="110"/>
                <w:sz w:val="32"/>
              </w:rPr>
              <w:t>VARI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Comunicazione</w:t>
            </w:r>
            <w:r>
              <w:rPr>
                <w:spacing w:val="4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taglio</w:t>
            </w:r>
            <w:r>
              <w:rPr>
                <w:spacing w:val="4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bosco</w:t>
            </w:r>
          </w:p>
        </w:tc>
        <w:tc>
          <w:tcPr>
            <w:tcW w:w="2232" w:type="dxa"/>
          </w:tcPr>
          <w:p>
            <w:pPr>
              <w:pStyle w:val="TableParagraph"/>
              <w:spacing w:line="255" w:lineRule="exact"/>
              <w:ind w:right="93"/>
              <w:jc w:val="right"/>
              <w:rPr>
                <w:sz w:val="22"/>
              </w:rPr>
            </w:pPr>
            <w:r>
              <w:rPr>
                <w:w w:val="120"/>
                <w:sz w:val="22"/>
              </w:rPr>
              <w:t>-----</w:t>
            </w:r>
          </w:p>
        </w:tc>
      </w:tr>
      <w:tr>
        <w:trPr>
          <w:trHeight w:val="326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Autorizzazione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taglio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bosco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50,00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Attestazione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scarichi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50,00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Attestazioni</w:t>
            </w:r>
            <w:r>
              <w:rPr>
                <w:spacing w:val="2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idoneità</w:t>
            </w:r>
            <w:r>
              <w:rPr>
                <w:spacing w:val="2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alloggi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25,00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Attestazioni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varie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30,00</w:t>
            </w:r>
          </w:p>
        </w:tc>
      </w:tr>
      <w:tr>
        <w:trPr>
          <w:trHeight w:val="323" w:hRule="atLeast"/>
        </w:trPr>
        <w:tc>
          <w:tcPr>
            <w:tcW w:w="7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Richiesta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accesso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agli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atti</w:t>
            </w:r>
          </w:p>
        </w:tc>
        <w:tc>
          <w:tcPr>
            <w:tcW w:w="2232" w:type="dxa"/>
          </w:tcPr>
          <w:p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€</w:t>
            </w:r>
            <w:r>
              <w:rPr>
                <w:b/>
                <w:spacing w:val="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30,00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Heading1"/>
        <w:spacing w:before="90"/>
        <w:rPr>
          <w:u w:val="none"/>
        </w:rPr>
      </w:pPr>
      <w:r>
        <w:rPr>
          <w:u w:val="thick"/>
        </w:rPr>
        <w:t>Modalità</w:t>
      </w:r>
      <w:r>
        <w:rPr>
          <w:spacing w:val="-2"/>
          <w:u w:val="thick"/>
        </w:rPr>
        <w:t> </w:t>
      </w:r>
      <w:r>
        <w:rPr>
          <w:u w:val="thick"/>
        </w:rPr>
        <w:t>di</w:t>
      </w:r>
      <w:r>
        <w:rPr>
          <w:spacing w:val="-2"/>
          <w:u w:val="thick"/>
        </w:rPr>
        <w:t> </w:t>
      </w:r>
      <w:r>
        <w:rPr>
          <w:u w:val="thick"/>
        </w:rPr>
        <w:t>versamento</w:t>
      </w:r>
    </w:p>
    <w:p>
      <w:pPr>
        <w:pStyle w:val="BodyText"/>
        <w:spacing w:before="5"/>
        <w:rPr>
          <w:b/>
          <w:sz w:val="23"/>
        </w:rPr>
      </w:pPr>
    </w:p>
    <w:p>
      <w:pPr>
        <w:spacing w:line="413" w:lineRule="exact" w:before="0"/>
        <w:ind w:left="212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36"/>
        </w:rPr>
        <w:t>-</w:t>
      </w:r>
      <w:r>
        <w:rPr>
          <w:rFonts w:ascii="Times New Roman" w:hAnsi="Times New Roman"/>
          <w:spacing w:val="-2"/>
          <w:sz w:val="36"/>
        </w:rPr>
        <w:t> </w:t>
      </w:r>
      <w:r>
        <w:rPr>
          <w:rFonts w:ascii="Times New Roman" w:hAnsi="Times New Roman"/>
          <w:sz w:val="36"/>
        </w:rPr>
        <w:t>c.c.p.</w:t>
      </w:r>
      <w:r>
        <w:rPr>
          <w:rFonts w:ascii="Times New Roman" w:hAnsi="Times New Roman"/>
          <w:spacing w:val="87"/>
          <w:sz w:val="36"/>
        </w:rPr>
        <w:t> </w:t>
      </w:r>
      <w:r>
        <w:rPr>
          <w:rFonts w:ascii="Times New Roman" w:hAnsi="Times New Roman"/>
          <w:b/>
          <w:sz w:val="32"/>
        </w:rPr>
        <w:t>39426630</w:t>
      </w:r>
      <w:r>
        <w:rPr>
          <w:rFonts w:ascii="Times New Roman" w:hAnsi="Times New Roman"/>
          <w:b/>
          <w:spacing w:val="8"/>
          <w:sz w:val="32"/>
        </w:rPr>
        <w:t> </w:t>
      </w:r>
      <w:r>
        <w:rPr>
          <w:rFonts w:ascii="Times New Roman" w:hAnsi="Times New Roman"/>
          <w:sz w:val="36"/>
        </w:rPr>
        <w:t>–</w:t>
      </w:r>
      <w:r>
        <w:rPr>
          <w:rFonts w:ascii="Times New Roman" w:hAnsi="Times New Roman"/>
          <w:spacing w:val="-1"/>
          <w:sz w:val="36"/>
        </w:rPr>
        <w:t> </w:t>
      </w:r>
      <w:r>
        <w:rPr>
          <w:rFonts w:ascii="Times New Roman" w:hAnsi="Times New Roman"/>
          <w:sz w:val="24"/>
        </w:rPr>
        <w:t>intestato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COMUNE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ARCE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Servizio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Tesoreria</w:t>
      </w:r>
    </w:p>
    <w:p>
      <w:pPr>
        <w:spacing w:line="413" w:lineRule="exact" w:before="0"/>
        <w:ind w:left="212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sz w:val="24"/>
        </w:rPr>
        <w:t>-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36"/>
        </w:rPr>
        <w:t>IBAN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b/>
          <w:sz w:val="32"/>
        </w:rPr>
        <w:t>IT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98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05297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74550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T21020000108</w:t>
      </w:r>
    </w:p>
    <w:p>
      <w:pPr>
        <w:pStyle w:val="BodyText"/>
        <w:spacing w:before="7"/>
        <w:rPr>
          <w:b/>
          <w:sz w:val="48"/>
        </w:rPr>
      </w:pPr>
    </w:p>
    <w:p>
      <w:pPr>
        <w:pStyle w:val="Heading1"/>
        <w:rPr>
          <w:u w:val="none"/>
        </w:rPr>
      </w:pPr>
      <w:r>
        <w:rPr>
          <w:u w:val="none"/>
        </w:rPr>
        <w:t>ARCE,</w:t>
      </w:r>
      <w:r>
        <w:rPr>
          <w:spacing w:val="-3"/>
          <w:u w:val="none"/>
        </w:rPr>
        <w:t> </w:t>
      </w:r>
      <w:r>
        <w:rPr>
          <w:u w:val="none"/>
        </w:rPr>
        <w:t>19-03-2021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30"/>
        <w:ind w:left="212"/>
      </w:pPr>
      <w:r>
        <w:rPr/>
        <w:t>Diritti2021.doc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dirittiG.C.doc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G.C</w:t>
      </w:r>
      <w:r>
        <w:rPr>
          <w:spacing w:val="-1"/>
        </w:rPr>
        <w:t> </w:t>
      </w:r>
      <w:r>
        <w:rPr/>
        <w:t>15/07-03-2008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G.C.</w:t>
      </w:r>
      <w:r>
        <w:rPr>
          <w:spacing w:val="-1"/>
        </w:rPr>
        <w:t> </w:t>
      </w:r>
      <w:r>
        <w:rPr/>
        <w:t>n.61/20-07-2017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G.C.</w:t>
      </w:r>
      <w:r>
        <w:rPr>
          <w:spacing w:val="-3"/>
        </w:rPr>
        <w:t> </w:t>
      </w:r>
      <w:r>
        <w:rPr/>
        <w:t>31/19-03-2021</w:t>
      </w:r>
    </w:p>
    <w:sectPr>
      <w:type w:val="continuous"/>
      <w:pgSz w:w="11900" w:h="16840"/>
      <w:pgMar w:top="8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2" w:line="639" w:lineRule="exact"/>
      <w:ind w:left="1484" w:right="1499"/>
      <w:jc w:val="center"/>
    </w:pPr>
    <w:rPr>
      <w:rFonts w:ascii="Times New Roman" w:hAnsi="Times New Roman" w:eastAsia="Times New Roman" w:cs="Times New Roman"/>
      <w:b/>
      <w:bCs/>
      <w:sz w:val="56"/>
      <w:szCs w:val="56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76" w:lineRule="exact"/>
    </w:pPr>
    <w:rPr>
      <w:rFonts w:ascii="Cambria" w:hAnsi="Cambria" w:eastAsia="Cambria" w:cs="Cambri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2024-09-14T06:31:46Z</dcterms:created>
  <dcterms:modified xsi:type="dcterms:W3CDTF">2024-09-14T06:31:46Z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